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5B" w:rsidRDefault="0021712E" w:rsidP="004C65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010834" w:rsidRDefault="00010834" w:rsidP="00C2463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характеристик, розмір бюджетного призначення та очікува</w:t>
      </w:r>
      <w:r w:rsidR="00C2463D">
        <w:rPr>
          <w:rFonts w:ascii="Times New Roman" w:hAnsi="Times New Roman"/>
          <w:b/>
          <w:sz w:val="28"/>
          <w:szCs w:val="28"/>
        </w:rPr>
        <w:t>ної вартості предмета закупівлі</w:t>
      </w:r>
    </w:p>
    <w:p w:rsidR="00C2463D" w:rsidRPr="00C2463D" w:rsidRDefault="00C2463D" w:rsidP="00C2463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16552" w:rsidRDefault="00010834" w:rsidP="00816552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uk-UA"/>
        </w:rPr>
      </w:pPr>
      <w:r w:rsidRPr="00BF2FD1">
        <w:rPr>
          <w:rFonts w:ascii="Times New Roman" w:hAnsi="Times New Roman"/>
          <w:sz w:val="26"/>
          <w:szCs w:val="26"/>
          <w:lang w:eastAsia="uk-UA"/>
        </w:rPr>
        <w:t xml:space="preserve">Інформація щодо процедури закупівлі, передбачена вимогами постанови КМУ </w:t>
      </w:r>
      <w:r w:rsidRPr="00BF2FD1">
        <w:rPr>
          <w:rFonts w:ascii="Times New Roman" w:eastAsia="Times New Roman" w:hAnsi="Times New Roman"/>
          <w:bCs/>
          <w:sz w:val="26"/>
          <w:szCs w:val="26"/>
          <w:lang w:eastAsia="uk-UA"/>
        </w:rPr>
        <w:t>від 11 жовтня 2016 р. № 710</w:t>
      </w:r>
      <w:r w:rsidRPr="00BF2FD1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Pr="00BF2FD1">
        <w:rPr>
          <w:rFonts w:ascii="Times New Roman" w:eastAsia="Times New Roman" w:hAnsi="Times New Roman"/>
          <w:bCs/>
          <w:sz w:val="26"/>
          <w:szCs w:val="26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:rsidR="00C2463D" w:rsidRPr="00816552" w:rsidRDefault="00C2463D" w:rsidP="0081655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1"/>
        <w:tblW w:w="10065" w:type="dxa"/>
        <w:tblInd w:w="-318" w:type="dxa"/>
        <w:tblLook w:val="04A0" w:firstRow="1" w:lastRow="0" w:firstColumn="1" w:lastColumn="0" w:noHBand="0" w:noVBand="1"/>
      </w:tblPr>
      <w:tblGrid>
        <w:gridCol w:w="3085"/>
        <w:gridCol w:w="6980"/>
      </w:tblGrid>
      <w:tr w:rsidR="00C2463D" w:rsidRPr="00103F0E" w:rsidTr="00EE3CF7">
        <w:tc>
          <w:tcPr>
            <w:tcW w:w="3085" w:type="dxa"/>
          </w:tcPr>
          <w:p w:rsidR="00C2463D" w:rsidRPr="00103F0E" w:rsidRDefault="00C2463D" w:rsidP="00EE3CF7">
            <w:pPr>
              <w:ind w:left="-142" w:firstLine="14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03F0E">
              <w:rPr>
                <w:rFonts w:ascii="Times New Roman" w:hAnsi="Times New Roman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6980" w:type="dxa"/>
          </w:tcPr>
          <w:p w:rsidR="00C2463D" w:rsidRPr="00103F0E" w:rsidRDefault="00C2463D" w:rsidP="00EE3CF7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03F0E"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Послуги з організації та супроводження авторизації з безпеки інформаційно-комунікаційних систем Вищої кваліфікаційної комісії суддів України. </w:t>
            </w:r>
          </w:p>
          <w:p w:rsidR="00C2463D" w:rsidRPr="00103F0E" w:rsidRDefault="00C2463D" w:rsidP="00EE3CF7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F0E"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ДК 021:2015 «Єдиний закупівельний словник» – 72220000-3 - консультаційні послуги з питань систем та з технічних питань.</w:t>
            </w:r>
          </w:p>
        </w:tc>
      </w:tr>
      <w:tr w:rsidR="00C2463D" w:rsidRPr="00103F0E" w:rsidTr="00EE3CF7">
        <w:tc>
          <w:tcPr>
            <w:tcW w:w="3085" w:type="dxa"/>
          </w:tcPr>
          <w:p w:rsidR="00C2463D" w:rsidRPr="00103F0E" w:rsidRDefault="00C2463D" w:rsidP="00EE3CF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03F0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103F0E">
              <w:rPr>
                <w:rFonts w:ascii="Times New Roman" w:hAnsi="Times New Roman"/>
                <w:sz w:val="24"/>
                <w:szCs w:val="24"/>
                <w:lang w:eastAsia="uk-UA"/>
              </w:rPr>
              <w:t>закупівель</w:t>
            </w:r>
            <w:proofErr w:type="spellEnd"/>
          </w:p>
        </w:tc>
        <w:tc>
          <w:tcPr>
            <w:tcW w:w="6980" w:type="dxa"/>
          </w:tcPr>
          <w:p w:rsidR="00C2463D" w:rsidRDefault="00C2463D" w:rsidP="00EE3CF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C2463D" w:rsidRPr="00C2463D" w:rsidRDefault="00C2463D" w:rsidP="00C2463D">
            <w:pPr>
              <w:tabs>
                <w:tab w:val="left" w:pos="1455"/>
              </w:tabs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ab/>
            </w:r>
            <w:r w:rsidR="001273DA"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r w:rsidR="001273DA">
              <w:rPr>
                <w:rFonts w:ascii="Times New Roman" w:hAnsi="Times New Roman"/>
                <w:sz w:val="26"/>
                <w:szCs w:val="26"/>
              </w:rPr>
              <w:t>-2026-04-29-003235-</w:t>
            </w:r>
            <w:r w:rsidR="001273DA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bookmarkStart w:id="0" w:name="_GoBack"/>
            <w:bookmarkEnd w:id="0"/>
          </w:p>
        </w:tc>
      </w:tr>
      <w:tr w:rsidR="00C2463D" w:rsidRPr="00103F0E" w:rsidTr="00EE3CF7">
        <w:tc>
          <w:tcPr>
            <w:tcW w:w="3085" w:type="dxa"/>
          </w:tcPr>
          <w:p w:rsidR="00C2463D" w:rsidRPr="00103F0E" w:rsidRDefault="00C2463D" w:rsidP="00EE3CF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03F0E">
              <w:rPr>
                <w:rFonts w:ascii="Times New Roman" w:hAnsi="Times New Roman"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80" w:type="dxa"/>
          </w:tcPr>
          <w:p w:rsidR="00C2463D" w:rsidRPr="00103F0E" w:rsidRDefault="00C2463D" w:rsidP="00EE3C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F0E">
              <w:rPr>
                <w:rFonts w:ascii="Times New Roman" w:hAnsi="Times New Roman"/>
                <w:sz w:val="24"/>
                <w:szCs w:val="24"/>
              </w:rPr>
              <w:t>Технічні та якісні характеристики предмета закупівлі визначені відповідно до потреб замовника з урахуванням вимог чинного законодавства та зазначені у тендерній документації.</w:t>
            </w:r>
          </w:p>
          <w:p w:rsidR="00C2463D" w:rsidRPr="00E124E7" w:rsidRDefault="00C2463D" w:rsidP="00EE3CF7">
            <w:pPr>
              <w:widowControl w:val="0"/>
              <w:suppressAutoHyphens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4E7">
              <w:rPr>
                <w:rFonts w:ascii="Times New Roman" w:hAnsi="Times New Roman"/>
                <w:sz w:val="24"/>
                <w:szCs w:val="24"/>
              </w:rPr>
              <w:t xml:space="preserve">Відповідно до постанови Кабінету Міністрів України від 18.06.2025 № 712 «Деякі питання захисту інформаційних, електронних комунікаційних, інформаційно-комунікаційних, технологічних систем», якою запроваджено нову модель забезпечення безпеки інформаційних систем, що передбачає перехід від атестації комплексних систем захисту інформації (КСЗІ) до авторизації з безпеки із застосуванням профілів безпеки, є необхідність приведення інформаційно-комунікаційної системи Вищої кваліфікаційної комісії суддів України у відповідність до вимог законодавства у сфері захисту інформації та </w:t>
            </w:r>
            <w:proofErr w:type="spellStart"/>
            <w:r w:rsidRPr="00E124E7">
              <w:rPr>
                <w:rFonts w:ascii="Times New Roman" w:hAnsi="Times New Roman"/>
                <w:sz w:val="24"/>
                <w:szCs w:val="24"/>
              </w:rPr>
              <w:t>кібербезпеки</w:t>
            </w:r>
            <w:proofErr w:type="spellEnd"/>
            <w:r w:rsidRPr="00E124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463D" w:rsidRPr="00E124E7" w:rsidRDefault="00C2463D" w:rsidP="00EE3CF7">
            <w:pPr>
              <w:widowControl w:val="0"/>
              <w:suppressAutoHyphens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4E7">
              <w:rPr>
                <w:rFonts w:ascii="Times New Roman" w:hAnsi="Times New Roman"/>
                <w:sz w:val="24"/>
                <w:szCs w:val="24"/>
              </w:rPr>
              <w:t>Необхідно здійснити закупівлю послуг з організації та супроводження авторизації з безпеки інформаційно-комунікаційних систем ВККСУ:</w:t>
            </w:r>
          </w:p>
          <w:p w:rsidR="00C2463D" w:rsidRPr="00E124E7" w:rsidRDefault="00C2463D" w:rsidP="00EE3CF7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4E7">
              <w:rPr>
                <w:rFonts w:ascii="Times New Roman" w:hAnsi="Times New Roman"/>
                <w:sz w:val="24"/>
                <w:szCs w:val="24"/>
              </w:rPr>
              <w:t>–інформаційно-комунікаційної системи ВККСУ (АС класу 3);</w:t>
            </w:r>
          </w:p>
          <w:p w:rsidR="00C2463D" w:rsidRPr="00103F0E" w:rsidRDefault="00C2463D" w:rsidP="00EE3CF7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124E7">
              <w:rPr>
                <w:rFonts w:ascii="Times New Roman" w:hAnsi="Times New Roman"/>
                <w:sz w:val="24"/>
                <w:szCs w:val="24"/>
              </w:rPr>
              <w:t>–інформаційно-комунікаційн</w:t>
            </w:r>
            <w:r>
              <w:rPr>
                <w:rFonts w:ascii="Times New Roman" w:hAnsi="Times New Roman"/>
                <w:sz w:val="24"/>
                <w:szCs w:val="24"/>
              </w:rPr>
              <w:t>ої системи «Іспит» (АС класу 2)</w:t>
            </w:r>
            <w:r w:rsidRPr="00E124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2463D" w:rsidRPr="00103F0E" w:rsidTr="00EE3CF7">
        <w:tc>
          <w:tcPr>
            <w:tcW w:w="3085" w:type="dxa"/>
          </w:tcPr>
          <w:p w:rsidR="00C2463D" w:rsidRPr="00103F0E" w:rsidRDefault="00C2463D" w:rsidP="00EE3CF7">
            <w:pPr>
              <w:rPr>
                <w:sz w:val="24"/>
                <w:szCs w:val="24"/>
                <w:lang w:eastAsia="uk-UA"/>
              </w:rPr>
            </w:pPr>
            <w:r w:rsidRPr="00103F0E">
              <w:rPr>
                <w:rFonts w:ascii="Times New Roman" w:hAnsi="Times New Roman"/>
                <w:sz w:val="24"/>
                <w:szCs w:val="24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6980" w:type="dxa"/>
          </w:tcPr>
          <w:p w:rsidR="00C2463D" w:rsidRPr="00103F0E" w:rsidRDefault="00C2463D" w:rsidP="00EE3CF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03F0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Розмір бюджетного призначення </w:t>
            </w:r>
            <w:r w:rsidRPr="00103F0E">
              <w:rPr>
                <w:rFonts w:ascii="Times New Roman" w:hAnsi="Times New Roman"/>
                <w:sz w:val="24"/>
                <w:szCs w:val="24"/>
                <w:lang w:val="ru-RU" w:eastAsia="uk-UA"/>
              </w:rPr>
              <w:t>1 500 000</w:t>
            </w:r>
            <w:r w:rsidRPr="00103F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,00</w:t>
            </w:r>
            <w:r w:rsidRPr="00103F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F0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грн. </w:t>
            </w:r>
          </w:p>
          <w:p w:rsidR="00C2463D" w:rsidRPr="00103F0E" w:rsidRDefault="00C2463D" w:rsidP="00EE3CF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03F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2026 рік.</w:t>
            </w:r>
          </w:p>
        </w:tc>
      </w:tr>
      <w:tr w:rsidR="00C2463D" w:rsidRPr="00103F0E" w:rsidTr="00EE3CF7">
        <w:tc>
          <w:tcPr>
            <w:tcW w:w="3085" w:type="dxa"/>
          </w:tcPr>
          <w:p w:rsidR="00C2463D" w:rsidRPr="00103F0E" w:rsidRDefault="00C2463D" w:rsidP="00EE3CF7">
            <w:pPr>
              <w:rPr>
                <w:sz w:val="24"/>
                <w:szCs w:val="24"/>
                <w:lang w:eastAsia="uk-UA"/>
              </w:rPr>
            </w:pPr>
            <w:r w:rsidRPr="00103F0E">
              <w:rPr>
                <w:rFonts w:ascii="Times New Roman" w:hAnsi="Times New Roman"/>
                <w:sz w:val="24"/>
                <w:szCs w:val="24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6980" w:type="dxa"/>
          </w:tcPr>
          <w:p w:rsidR="00C2463D" w:rsidRPr="00103F0E" w:rsidRDefault="00C2463D" w:rsidP="00EE3CF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03F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Очікувана вартість предмета закупівлі 1 499 945,00 грн.</w:t>
            </w:r>
          </w:p>
          <w:p w:rsidR="00C2463D" w:rsidRPr="00103F0E" w:rsidRDefault="00C2463D" w:rsidP="00EE3C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F0E">
              <w:rPr>
                <w:rFonts w:ascii="Times New Roman" w:hAnsi="Times New Roman"/>
                <w:sz w:val="24"/>
                <w:szCs w:val="24"/>
              </w:rPr>
              <w:t xml:space="preserve">Очікувану вартість визначено відповідно до </w:t>
            </w:r>
            <w:r w:rsidRPr="00103F0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Примірної методики визначення очікуваної вартості предмета закупівлі, затвердженої наказом Міністерства економіки України </w:t>
            </w:r>
            <w:r w:rsidRPr="00103F0E">
              <w:rPr>
                <w:rFonts w:ascii="Times New Roman" w:hAnsi="Times New Roman"/>
                <w:sz w:val="24"/>
                <w:szCs w:val="24"/>
              </w:rPr>
              <w:t>від 18.02.2020 №275,</w:t>
            </w:r>
            <w:r w:rsidRPr="00103F0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на підставі шляхом розрахунку середньої вартості між цінами від отриманих комерційних пропозицій.</w:t>
            </w:r>
          </w:p>
          <w:p w:rsidR="00C2463D" w:rsidRPr="00103F0E" w:rsidRDefault="00C2463D" w:rsidP="00EE3CF7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F0E">
              <w:rPr>
                <w:rFonts w:ascii="Times New Roman" w:hAnsi="Times New Roman"/>
                <w:sz w:val="24"/>
                <w:szCs w:val="24"/>
              </w:rPr>
              <w:t xml:space="preserve"> (1 485 120+1 521 300,00 +1 493 415,00)/3=1 499 945,00 грн.</w:t>
            </w:r>
          </w:p>
          <w:p w:rsidR="00C2463D" w:rsidRPr="00103F0E" w:rsidRDefault="00C2463D" w:rsidP="00EE3CF7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F0E">
              <w:rPr>
                <w:rFonts w:ascii="Times New Roman" w:hAnsi="Times New Roman"/>
                <w:sz w:val="24"/>
                <w:szCs w:val="24"/>
              </w:rPr>
              <w:t>з урахуванням ПДВ.</w:t>
            </w:r>
          </w:p>
        </w:tc>
      </w:tr>
    </w:tbl>
    <w:p w:rsidR="00816552" w:rsidRDefault="00816552" w:rsidP="00816552"/>
    <w:p w:rsidR="00010834" w:rsidRDefault="00010834" w:rsidP="00010834">
      <w:pPr>
        <w:spacing w:after="0" w:line="240" w:lineRule="auto"/>
        <w:ind w:right="-1" w:firstLine="708"/>
        <w:rPr>
          <w:rFonts w:ascii="Times New Roman" w:hAnsi="Times New Roman"/>
          <w:sz w:val="24"/>
          <w:szCs w:val="24"/>
        </w:rPr>
      </w:pPr>
    </w:p>
    <w:p w:rsidR="000415CB" w:rsidRDefault="001273DA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</w:pPr>
    </w:p>
    <w:sectPr w:rsidR="00041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767C3"/>
    <w:multiLevelType w:val="hybridMultilevel"/>
    <w:tmpl w:val="1F6030E4"/>
    <w:lvl w:ilvl="0" w:tplc="FCCE12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theme="minorBidi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C7DDD"/>
    <w:multiLevelType w:val="hybridMultilevel"/>
    <w:tmpl w:val="3E3AB49A"/>
    <w:lvl w:ilvl="0" w:tplc="C4BAC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10834"/>
    <w:rsid w:val="000370AA"/>
    <w:rsid w:val="00045C5F"/>
    <w:rsid w:val="000643FB"/>
    <w:rsid w:val="00071608"/>
    <w:rsid w:val="001273DA"/>
    <w:rsid w:val="00136C0C"/>
    <w:rsid w:val="001F6E62"/>
    <w:rsid w:val="0021712E"/>
    <w:rsid w:val="00271899"/>
    <w:rsid w:val="002E5A0A"/>
    <w:rsid w:val="00354AE7"/>
    <w:rsid w:val="003F3171"/>
    <w:rsid w:val="00474BD9"/>
    <w:rsid w:val="0048707C"/>
    <w:rsid w:val="004C655B"/>
    <w:rsid w:val="005251BC"/>
    <w:rsid w:val="005E2E82"/>
    <w:rsid w:val="005F7719"/>
    <w:rsid w:val="00653D15"/>
    <w:rsid w:val="00683351"/>
    <w:rsid w:val="00720C27"/>
    <w:rsid w:val="00816552"/>
    <w:rsid w:val="00845427"/>
    <w:rsid w:val="0086668D"/>
    <w:rsid w:val="009D0DA5"/>
    <w:rsid w:val="00A03CC9"/>
    <w:rsid w:val="00B1446E"/>
    <w:rsid w:val="00BE386D"/>
    <w:rsid w:val="00BF2FD1"/>
    <w:rsid w:val="00C2463D"/>
    <w:rsid w:val="00C3027A"/>
    <w:rsid w:val="00CE2F7B"/>
    <w:rsid w:val="00D951D8"/>
    <w:rsid w:val="00E37B5C"/>
    <w:rsid w:val="00E44F0C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84542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2">
    <w:name w:val="Подпись к таблице (2)"/>
    <w:basedOn w:val="a"/>
    <w:rsid w:val="00BF2FD1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/>
      <w:sz w:val="26"/>
      <w:szCs w:val="26"/>
      <w:lang w:val="ru-RU" w:eastAsia="ar-SA"/>
    </w:rPr>
  </w:style>
  <w:style w:type="character" w:customStyle="1" w:styleId="a7">
    <w:name w:val="Абзац списку Знак"/>
    <w:link w:val="a6"/>
    <w:uiPriority w:val="34"/>
    <w:rsid w:val="00816552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1610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35</cp:revision>
  <cp:lastPrinted>2024-11-22T11:38:00Z</cp:lastPrinted>
  <dcterms:created xsi:type="dcterms:W3CDTF">2024-05-28T11:29:00Z</dcterms:created>
  <dcterms:modified xsi:type="dcterms:W3CDTF">2026-04-29T08:20:00Z</dcterms:modified>
</cp:coreProperties>
</file>